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4F" w:rsidRDefault="00433C7C" w:rsidP="00433C7C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Birds Nest</w:t>
      </w:r>
    </w:p>
    <w:p w:rsidR="00433C7C" w:rsidRDefault="00672337" w:rsidP="00433C7C">
      <w:pPr>
        <w:spacing w:after="0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369570</wp:posOffset>
            </wp:positionV>
            <wp:extent cx="990600" cy="993775"/>
            <wp:effectExtent l="0" t="1588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ds N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0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72337" w:rsidRDefault="00433C7C" w:rsidP="00433C7C">
      <w:pPr>
        <w:spacing w:after="0"/>
      </w:pPr>
      <w:r>
        <w:t>When you miss a green and your ball ends up in the rough you may find a variety of lies.  The ball may sit up, be half way buried or be sitting in a “Birds Nest”.  This term refers to a ball that is sitting down in the rough and is surrounded by grass (pictured below).  The first two lies are fairly predictable.  But when it comes to a ball that is buried deep in the grass, it is anyone’s guess how it will come out.  Reading the lies is step one.  Taking the proper approach is step two.</w:t>
      </w:r>
    </w:p>
    <w:p w:rsidR="00433C7C" w:rsidRDefault="00433C7C" w:rsidP="00433C7C">
      <w:pPr>
        <w:spacing w:after="0"/>
      </w:pPr>
    </w:p>
    <w:p w:rsidR="00433C7C" w:rsidRDefault="008176F0" w:rsidP="00433C7C">
      <w:pPr>
        <w:spacing w:after="0"/>
      </w:pPr>
      <w:r>
        <w:t>If you believe the grass between the back of the ball and club face will dramatically reduce spin then you need to change your approach.  Off a tight lie, you should square in the stance, club face and make sure you swing down the target line.  In a “Birds Nest” the spin rate will be dramatically reduced, resulting in a knuckle ball.  There are two combinations to stop a ball:</w:t>
      </w:r>
    </w:p>
    <w:p w:rsidR="008176F0" w:rsidRDefault="008176F0" w:rsidP="00433C7C">
      <w:pPr>
        <w:spacing w:after="0"/>
      </w:pPr>
    </w:p>
    <w:p w:rsidR="008176F0" w:rsidRDefault="008176F0" w:rsidP="008176F0">
      <w:pPr>
        <w:pStyle w:val="ListParagraph"/>
        <w:numPr>
          <w:ilvl w:val="0"/>
          <w:numId w:val="1"/>
        </w:numPr>
        <w:spacing w:after="0"/>
      </w:pPr>
      <w:r>
        <w:t>Spin and Trajectory</w:t>
      </w:r>
    </w:p>
    <w:p w:rsidR="008176F0" w:rsidRDefault="008176F0" w:rsidP="008176F0">
      <w:pPr>
        <w:pStyle w:val="ListParagraph"/>
        <w:numPr>
          <w:ilvl w:val="0"/>
          <w:numId w:val="1"/>
        </w:numPr>
        <w:spacing w:after="0"/>
      </w:pPr>
      <w:r>
        <w:t>Trajectory</w:t>
      </w:r>
    </w:p>
    <w:p w:rsidR="008176F0" w:rsidRDefault="008176F0" w:rsidP="008176F0">
      <w:pPr>
        <w:spacing w:after="0"/>
      </w:pPr>
    </w:p>
    <w:p w:rsidR="008176F0" w:rsidRDefault="008176F0" w:rsidP="008176F0">
      <w:pPr>
        <w:spacing w:after="0"/>
      </w:pPr>
      <w:r>
        <w:t>Off a tight lie you want to make sure that the axis tilt, or direction of the backspin, is straight up and down.  This will produce a ball that lands on the putting surface, checks and releases to the hole without any side spine.</w:t>
      </w:r>
    </w:p>
    <w:p w:rsidR="008176F0" w:rsidRDefault="008176F0" w:rsidP="008176F0">
      <w:pPr>
        <w:spacing w:after="0"/>
      </w:pPr>
    </w:p>
    <w:p w:rsidR="00BB13DA" w:rsidRDefault="00BB13DA" w:rsidP="008176F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5681345</wp:posOffset>
            </wp:positionH>
            <wp:positionV relativeFrom="paragraph">
              <wp:posOffset>73660</wp:posOffset>
            </wp:positionV>
            <wp:extent cx="990600" cy="9842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Birds N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6F0">
        <w:t>Out of the rough, you must rely on trajectory to stop the</w:t>
      </w:r>
      <w:r w:rsidR="008A0BC7">
        <w:t xml:space="preserve"> ball since spin will be non-existent</w:t>
      </w:r>
      <w:r w:rsidR="008176F0">
        <w:t xml:space="preserve">.  In order to hit the ball higher with less spin you need to adjust your set-up.  First, open up your </w:t>
      </w:r>
      <w:r w:rsidR="00880C94">
        <w:t>stance and club face (see below)</w:t>
      </w:r>
      <w:r w:rsidR="008176F0">
        <w:t>.  Your weight and hands need t</w:t>
      </w:r>
      <w:r w:rsidR="008A0BC7">
        <w:t>o be leaning towards the target so you hit down on the ball and the leading edge of the club can cut through the grass.</w:t>
      </w:r>
      <w:r w:rsidR="008176F0">
        <w:t xml:space="preserve">  From here, this is the only time you will ever hear me</w:t>
      </w:r>
      <w:r w:rsidR="008A0BC7">
        <w:t xml:space="preserve"> to tell you to tighten your grip.  Y</w:t>
      </w:r>
      <w:r w:rsidR="008176F0">
        <w:t xml:space="preserve">ou need to make </w:t>
      </w:r>
    </w:p>
    <w:p w:rsidR="008A0BC7" w:rsidRDefault="008176F0" w:rsidP="008176F0">
      <w:pPr>
        <w:spacing w:after="0"/>
      </w:pPr>
      <w:proofErr w:type="gramStart"/>
      <w:r>
        <w:t>sure</w:t>
      </w:r>
      <w:proofErr w:type="gramEnd"/>
      <w:r>
        <w:t xml:space="preserve"> the gr</w:t>
      </w:r>
      <w:r w:rsidR="008A0BC7">
        <w:t>ass does not snag the club.</w:t>
      </w:r>
    </w:p>
    <w:p w:rsidR="008A0BC7" w:rsidRDefault="008A0BC7" w:rsidP="008176F0">
      <w:pPr>
        <w:spacing w:after="0"/>
      </w:pPr>
    </w:p>
    <w:p w:rsidR="008A0BC7" w:rsidRDefault="008A0BC7" w:rsidP="008176F0">
      <w:pPr>
        <w:spacing w:after="0"/>
      </w:pPr>
      <w:r>
        <w:t xml:space="preserve">When making the swing you need to focus on several keys.  Make sure you swing parallel to your toe </w:t>
      </w:r>
      <w:bookmarkStart w:id="0" w:name="_GoBack"/>
      <w:bookmarkEnd w:id="0"/>
      <w:r>
        <w:t>line (cutting across the line).  You need to keep your lower body quiet and keep the face open on the follow through.  This is very similar to a bunker shot.  The ball will come out high and soft with minimal spin resulting in a shot that lands with minimal roll.</w:t>
      </w:r>
    </w:p>
    <w:p w:rsidR="008A0BC7" w:rsidRDefault="008A0BC7" w:rsidP="008176F0">
      <w:pPr>
        <w:spacing w:after="0"/>
      </w:pPr>
    </w:p>
    <w:p w:rsidR="008A0BC7" w:rsidRPr="00433C7C" w:rsidRDefault="000308A8" w:rsidP="008A0BC7">
      <w:pPr>
        <w:spacing w:after="0"/>
        <w:jc w:val="center"/>
      </w:pPr>
      <w:r>
        <w:t xml:space="preserve">With help getting out of a “Birds Nest” or </w:t>
      </w:r>
      <w:r w:rsidR="008A0BC7">
        <w:t xml:space="preserve">any other areas of your game, please visit </w:t>
      </w:r>
      <w:hyperlink r:id="rId7" w:history="1">
        <w:r w:rsidR="008A0BC7" w:rsidRPr="008A0BC7">
          <w:rPr>
            <w:rStyle w:val="Hyperlink"/>
            <w:b/>
            <w:color w:val="auto"/>
            <w:u w:val="none"/>
          </w:rPr>
          <w:t>www.brianflugstad.com</w:t>
        </w:r>
      </w:hyperlink>
      <w:r w:rsidR="008A0BC7">
        <w:t xml:space="preserve"> to book your next lesson!</w:t>
      </w:r>
    </w:p>
    <w:p w:rsidR="00D93B4F" w:rsidRDefault="00D93B4F" w:rsidP="00534FA8">
      <w:pPr>
        <w:spacing w:after="0"/>
      </w:pPr>
    </w:p>
    <w:p w:rsidR="00AD3865" w:rsidRDefault="00AD3865" w:rsidP="00534FA8">
      <w:pPr>
        <w:spacing w:after="0"/>
      </w:pPr>
    </w:p>
    <w:p w:rsidR="00534FA8" w:rsidRPr="00534FA8" w:rsidRDefault="00AD3865" w:rsidP="00534FA8">
      <w:pPr>
        <w:spacing w:after="0"/>
      </w:pPr>
      <w:r>
        <w:t xml:space="preserve">  </w:t>
      </w:r>
    </w:p>
    <w:sectPr w:rsidR="00534FA8" w:rsidRPr="0053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C5F15"/>
    <w:multiLevelType w:val="hybridMultilevel"/>
    <w:tmpl w:val="CCB2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8"/>
    <w:rsid w:val="000308A8"/>
    <w:rsid w:val="00263BD9"/>
    <w:rsid w:val="003A5202"/>
    <w:rsid w:val="003E5B28"/>
    <w:rsid w:val="00433C7C"/>
    <w:rsid w:val="00534FA8"/>
    <w:rsid w:val="00672337"/>
    <w:rsid w:val="006E3CC3"/>
    <w:rsid w:val="008176F0"/>
    <w:rsid w:val="00880C94"/>
    <w:rsid w:val="008A0BC7"/>
    <w:rsid w:val="009F5F5D"/>
    <w:rsid w:val="00AD3865"/>
    <w:rsid w:val="00BB13DA"/>
    <w:rsid w:val="00D93B4F"/>
    <w:rsid w:val="00E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DA095-477C-416F-9A3C-0BDFC45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anflugst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Flugstad</dc:creator>
  <cp:keywords/>
  <dc:description/>
  <cp:lastModifiedBy>Brian Flugstad</cp:lastModifiedBy>
  <cp:revision>9</cp:revision>
  <dcterms:created xsi:type="dcterms:W3CDTF">2018-07-25T01:52:00Z</dcterms:created>
  <dcterms:modified xsi:type="dcterms:W3CDTF">2018-07-31T02:15:00Z</dcterms:modified>
</cp:coreProperties>
</file>